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5F28" w14:textId="02FE80C1" w:rsidR="001525DC" w:rsidRDefault="00C8095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FD0CD03" wp14:editId="31E09155">
                <wp:simplePos x="0" y="0"/>
                <wp:positionH relativeFrom="margin">
                  <wp:align>left</wp:align>
                </wp:positionH>
                <wp:positionV relativeFrom="paragraph">
                  <wp:posOffset>116610</wp:posOffset>
                </wp:positionV>
                <wp:extent cx="4756825" cy="1112807"/>
                <wp:effectExtent l="0" t="0" r="247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825" cy="111280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5E908ED" w14:textId="77777777" w:rsidR="00C80953" w:rsidRDefault="001525DC" w:rsidP="00C8095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60366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Kingfishers (Reception)</w:t>
                            </w:r>
                          </w:p>
                          <w:p w14:paraId="7F287A11" w14:textId="0DB578D4" w:rsidR="00360366" w:rsidRPr="00C80953" w:rsidRDefault="001525DC" w:rsidP="00C8095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80953">
                              <w:rPr>
                                <w:rFonts w:ascii="Comic Sans MS" w:hAnsi="Comic Sans MS"/>
                                <w:iCs/>
                                <w:sz w:val="32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Spring </w:t>
                            </w:r>
                            <w:r w:rsidR="009664DD" w:rsidRPr="00C80953">
                              <w:rPr>
                                <w:rFonts w:ascii="Comic Sans MS" w:hAnsi="Comic Sans MS"/>
                                <w:iCs/>
                                <w:sz w:val="32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Pr="00C80953">
                              <w:rPr>
                                <w:rFonts w:ascii="Comic Sans MS" w:hAnsi="Comic Sans MS"/>
                                <w:iCs/>
                                <w:sz w:val="32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Topic</w:t>
                            </w:r>
                            <w:r w:rsidR="00360366" w:rsidRPr="00C80953">
                              <w:rPr>
                                <w:rFonts w:ascii="Comic Sans MS" w:hAnsi="Comic Sans MS"/>
                                <w:iCs/>
                                <w:sz w:val="32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0030F1AB" w14:textId="3B59CD5F" w:rsidR="001525DC" w:rsidRPr="00360366" w:rsidRDefault="009664DD" w:rsidP="006103B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3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80953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Our Natural World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0CD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.2pt;width:374.55pt;height:87.6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EwUQIAAJ0EAAAOAAAAZHJzL2Uyb0RvYy54bWysVNtuGyEQfa/Uf0C817u2Y8ddeR2ldlNV&#10;Si9S0g/ALOtFAYYC9q779RnAcZ32reo+IAaYMzPnzOzyZtCKHITzEkxNx6OSEmE4NNLsavrj8e7d&#10;ghIfmGmYAiNqehSe3qzevln2thIT6EA1whEEMb7qbU27EGxVFJ53QjM/AisMXrbgNAtoul3RONYj&#10;ulbFpCznRQ+usQ648B5PN/mSrhJ+2woevrWtF4GommJuIa0urdu4Fqslq3aO2U7yUxrsH7LQTBoM&#10;eobasMDI3sm/oLTkDjy0YcRBF9C2kotUA1YzLv+o5qFjVqRakBxvzzT5/wfLvx6+OyKbmk4pMUyj&#10;RI9iCOQDDGQa2emtr/DRg8VnYcBjVDlV6u098CdPDKw7Znbi1jnoO8EazG4cPYsL14zjI8i2/wIN&#10;hmH7AAloaJ2O1CEZBNFRpeNZmZgKx8Or69l8MZlRwvFuPB5PFuV1isGqF3frfPgkQJO4qalD6RM8&#10;O9z7ENNh1cuTGM2Dks2dVCoZbrddK0cODNvk/WRTzlJnoMurZ8qQvqaT2VVZZgpeYcSWFWeU5inT&#10;pPYa683Ip3bDI2zKi6MY58U7JfoqqpYBR0RJXdNFGb/ctJHqj6ZJDRyYVHmPUMrEkkRq/lw6WkM4&#10;sRBFiTpkRcKwHU4ib6E5ojwO8ozgTOOmA/eLkh7no6b+5545QYn6bFDi6Xx2PceBujTcpbG9NJjh&#10;CFXTQEnerkMewr11ctdhpMyWgVtsi1YmwWKqOatTM+EMJHpO8xqH7NJOr37/VVbPAAAA//8DAFBL&#10;AwQUAAYACAAAACEABZzfQtwAAAAHAQAADwAAAGRycy9kb3ducmV2LnhtbEyPzU7DMBCE70i8g7VI&#10;3KhTWvoT4lQECXFEFIQ4buNtEojXUewm6duznOA4M6uZb7Pd5Fo1UB8azwbmswQUceltw5WB97en&#10;mw2oEJEttp7JwJkC7PLLiwxT60d+pWEfKyUlHFI0UMfYpVqHsiaHYeY7YsmOvncYRfaVtj2OUu5a&#10;fZskK+2wYVmosaPHmsrv/ckZeNmPzddHuFs8fxbdmotiwLM9GnN9NT3cg4o0xb9j+MUXdMiF6eBP&#10;bINqDcgjUdzNEpSk6+V2DuogxnaxAp1n+j9//gMAAP//AwBQSwECLQAUAAYACAAAACEAtoM4kv4A&#10;AADhAQAAEwAAAAAAAAAAAAAAAAAAAAAAW0NvbnRlbnRfVHlwZXNdLnhtbFBLAQItABQABgAIAAAA&#10;IQA4/SH/1gAAAJQBAAALAAAAAAAAAAAAAAAAAC8BAABfcmVscy8ucmVsc1BLAQItABQABgAIAAAA&#10;IQC37GEwUQIAAJ0EAAAOAAAAAAAAAAAAAAAAAC4CAABkcnMvZTJvRG9jLnhtbFBLAQItABQABgAI&#10;AAAAIQAFnN9C3AAAAAcBAAAPAAAAAAAAAAAAAAAAAKsEAABkcnMvZG93bnJldi54bWxQSwUGAAAA&#10;AAQABADzAAAAtAUAAAAA&#10;" fillcolor="#92d050" strokecolor="black [0]" strokeweight="2pt">
                <v:textbox inset="2.88pt,2.88pt,2.88pt,2.88pt">
                  <w:txbxContent>
                    <w:p w14:paraId="05E908ED" w14:textId="77777777" w:rsidR="00C80953" w:rsidRDefault="001525DC" w:rsidP="00C80953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360366">
                        <w:rPr>
                          <w:rFonts w:ascii="Comic Sans MS" w:hAnsi="Comic Sans MS"/>
                          <w:b/>
                          <w:bCs/>
                          <w:sz w:val="3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Kingfishers (Reception)</w:t>
                      </w:r>
                    </w:p>
                    <w:p w14:paraId="7F287A11" w14:textId="0DB578D4" w:rsidR="00360366" w:rsidRPr="00C80953" w:rsidRDefault="001525DC" w:rsidP="00C80953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C80953">
                        <w:rPr>
                          <w:rFonts w:ascii="Comic Sans MS" w:hAnsi="Comic Sans MS"/>
                          <w:iCs/>
                          <w:sz w:val="32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Spring </w:t>
                      </w:r>
                      <w:r w:rsidR="009664DD" w:rsidRPr="00C80953">
                        <w:rPr>
                          <w:rFonts w:ascii="Comic Sans MS" w:hAnsi="Comic Sans MS"/>
                          <w:iCs/>
                          <w:sz w:val="32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</w:t>
                      </w:r>
                      <w:r w:rsidRPr="00C80953">
                        <w:rPr>
                          <w:rFonts w:ascii="Comic Sans MS" w:hAnsi="Comic Sans MS"/>
                          <w:iCs/>
                          <w:sz w:val="32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Topic</w:t>
                      </w:r>
                      <w:r w:rsidR="00360366" w:rsidRPr="00C80953">
                        <w:rPr>
                          <w:rFonts w:ascii="Comic Sans MS" w:hAnsi="Comic Sans MS"/>
                          <w:iCs/>
                          <w:sz w:val="32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14:paraId="0030F1AB" w14:textId="3B59CD5F" w:rsidR="001525DC" w:rsidRPr="00360366" w:rsidRDefault="009664DD" w:rsidP="006103BE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sz w:val="3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C80953">
                        <w:rPr>
                          <w:rFonts w:ascii="Comic Sans MS" w:hAnsi="Comic Sans MS"/>
                          <w:i/>
                          <w:iCs/>
                          <w:sz w:val="32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Our Natural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366" w:rsidRPr="005C1C55">
        <w:rPr>
          <w:rFonts w:cstheme="minorHAnsi"/>
          <w:noProof/>
          <w:color w:val="2FBB62"/>
          <w:sz w:val="176"/>
          <w:szCs w:val="176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5AD38E6A" wp14:editId="2643A147">
            <wp:simplePos x="0" y="0"/>
            <wp:positionH relativeFrom="margin">
              <wp:posOffset>11705</wp:posOffset>
            </wp:positionH>
            <wp:positionV relativeFrom="paragraph">
              <wp:posOffset>79901</wp:posOffset>
            </wp:positionV>
            <wp:extent cx="1078301" cy="1078301"/>
            <wp:effectExtent l="0" t="0" r="0" b="7620"/>
            <wp:wrapNone/>
            <wp:docPr id="8" name="Picture 8" descr="https://ashgroveprimaryacademy.co.uk/sitetemplate/gawthorpe/images/logo.png">
              <a:hlinkClick xmlns:a="http://schemas.openxmlformats.org/drawingml/2006/main" r:id="rId8" tooltip="&quot;Gawthorpe Community Academ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hgroveprimaryacademy.co.uk/sitetemplate/gawthorpe/images/logo.png">
                      <a:hlinkClick r:id="rId8" tooltip="&quot;Gawthorpe Community Academy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2" r="69745" b="12343"/>
                    <a:stretch/>
                  </pic:blipFill>
                  <pic:spPr bwMode="auto">
                    <a:xfrm>
                      <a:off x="0" y="0"/>
                      <a:ext cx="1098010" cy="10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366">
        <w:rPr>
          <w:noProof/>
        </w:rPr>
        <w:drawing>
          <wp:anchor distT="0" distB="0" distL="114300" distR="114300" simplePos="0" relativeHeight="251681280" behindDoc="0" locked="0" layoutInCell="1" allowOverlap="1" wp14:anchorId="3AFC1AF6" wp14:editId="3734EF65">
            <wp:simplePos x="0" y="0"/>
            <wp:positionH relativeFrom="column">
              <wp:posOffset>3781162</wp:posOffset>
            </wp:positionH>
            <wp:positionV relativeFrom="paragraph">
              <wp:posOffset>222250</wp:posOffset>
            </wp:positionV>
            <wp:extent cx="862330" cy="908685"/>
            <wp:effectExtent l="19050" t="19050" r="13970" b="24765"/>
            <wp:wrapNone/>
            <wp:docPr id="17" name="Picture 17" descr="Download World In Our Hands Clipart Earth Natural Environment - Barack  Obama Environmentalists 3&amp;quot; Pin Button 2012 Campaign - Free Transparent PNG 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wnload World In Our Hands Clipart Earth Natural Environment - Barack  Obama Environmentalists 3&amp;quot; Pin Button 2012 Campaign - Free Transparent PNG  Download - PNGke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8" t="5867" r="18050" b="11340"/>
                    <a:stretch/>
                  </pic:blipFill>
                  <pic:spPr bwMode="auto">
                    <a:xfrm>
                      <a:off x="0" y="0"/>
                      <a:ext cx="862330" cy="908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B3D13C" w14:textId="24BAB9C5" w:rsidR="001525DC" w:rsidRDefault="001525DC"/>
    <w:p w14:paraId="3D6ED9C5" w14:textId="6397B2AB" w:rsidR="001525DC" w:rsidRDefault="001525DC">
      <w:pPr>
        <w:rPr>
          <w:sz w:val="18"/>
        </w:rPr>
      </w:pPr>
    </w:p>
    <w:p w14:paraId="60A51CE0" w14:textId="159116D3" w:rsidR="006103BE" w:rsidRDefault="006103BE">
      <w:pPr>
        <w:rPr>
          <w:sz w:val="18"/>
        </w:rPr>
      </w:pPr>
    </w:p>
    <w:p w14:paraId="7A255658" w14:textId="77777777" w:rsidR="00360366" w:rsidRPr="00D6033E" w:rsidRDefault="00360366">
      <w:pPr>
        <w:rPr>
          <w:sz w:val="18"/>
        </w:rPr>
      </w:pPr>
    </w:p>
    <w:tbl>
      <w:tblPr>
        <w:tblW w:w="7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670"/>
      </w:tblGrid>
      <w:tr w:rsidR="001525DC" w14:paraId="507621F6" w14:textId="77777777" w:rsidTr="00360366">
        <w:trPr>
          <w:trHeight w:val="211"/>
        </w:trPr>
        <w:tc>
          <w:tcPr>
            <w:tcW w:w="7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7598DD" w14:textId="16140810" w:rsidR="001525DC" w:rsidRPr="009664DD" w:rsidRDefault="001525DC" w:rsidP="001525DC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</w:pPr>
            <w:r w:rsidRPr="009664DD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What are we learning this half term?</w:t>
            </w:r>
          </w:p>
        </w:tc>
      </w:tr>
      <w:tr w:rsidR="00360366" w14:paraId="0D6F7816" w14:textId="77777777" w:rsidTr="009664DD">
        <w:trPr>
          <w:trHeight w:val="64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1C5BD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Understanding the World </w:t>
            </w:r>
            <w:r w:rsidRPr="009664DD">
              <w:rPr>
                <w:rFonts w:ascii="Arial Narrow" w:hAnsi="Arial Narrow"/>
                <w:bCs/>
                <w:i/>
              </w:rPr>
              <w:t>(Our Topic this half term)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FB0656" w14:textId="5DE5043C" w:rsidR="009664DD" w:rsidRPr="009664DD" w:rsidRDefault="009664DD" w:rsidP="009664DD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664DD">
              <w:rPr>
                <w:rFonts w:ascii="Arial Narrow" w:hAnsi="Arial Narrow" w:cstheme="minorHAnsi"/>
                <w:sz w:val="22"/>
                <w:szCs w:val="22"/>
              </w:rPr>
              <w:t>Describe what they see, hear and feel in relation to living things.</w:t>
            </w:r>
          </w:p>
          <w:p w14:paraId="322F00BD" w14:textId="5872B2C3" w:rsidR="009664DD" w:rsidRPr="009664DD" w:rsidRDefault="009664DD" w:rsidP="009664DD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664DD">
              <w:rPr>
                <w:rFonts w:ascii="Arial Narrow" w:hAnsi="Arial Narrow" w:cstheme="minorHAnsi"/>
                <w:sz w:val="22"/>
                <w:szCs w:val="22"/>
              </w:rPr>
              <w:t>Name and describe some plants.</w:t>
            </w:r>
            <w:r w:rsidR="00360366">
              <w:t xml:space="preserve"> </w:t>
            </w:r>
          </w:p>
          <w:p w14:paraId="791DF5E6" w14:textId="59EACF7B" w:rsidR="001525DC" w:rsidRPr="009664DD" w:rsidRDefault="009664DD" w:rsidP="009664DD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664DD">
              <w:rPr>
                <w:rFonts w:ascii="Arial Narrow" w:hAnsi="Arial Narrow" w:cstheme="minorHAnsi"/>
                <w:sz w:val="22"/>
                <w:szCs w:val="22"/>
              </w:rPr>
              <w:t>Understand the effect of changing seasons on the natural world around them.</w:t>
            </w:r>
          </w:p>
        </w:tc>
      </w:tr>
      <w:tr w:rsidR="00360366" w14:paraId="4314CC20" w14:textId="77777777" w:rsidTr="006103BE">
        <w:trPr>
          <w:trHeight w:val="26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5E9D77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Maths </w:t>
            </w:r>
          </w:p>
          <w:p w14:paraId="5158DE88" w14:textId="5993E7A1" w:rsidR="00D2334A" w:rsidRDefault="004F3D1A" w:rsidP="00D2334A">
            <w:pPr>
              <w:widowControl w:val="0"/>
              <w:spacing w:after="0"/>
              <w:rPr>
                <w:rFonts w:ascii="Arial Narrow" w:hAnsi="Arial Narrow"/>
                <w:i/>
              </w:rPr>
            </w:pPr>
            <w:hyperlink r:id="rId11" w:history="1">
              <w:r w:rsidR="00D2334A" w:rsidRPr="00360366">
                <w:rPr>
                  <w:rStyle w:val="Hyperlink"/>
                  <w:rFonts w:ascii="Arial Narrow" w:hAnsi="Arial Narrow"/>
                  <w:i/>
                  <w:color w:val="auto"/>
                </w:rPr>
                <w:t>Free and premium Maths resources for teachers | White Rose Maths</w:t>
              </w:r>
            </w:hyperlink>
            <w:r w:rsidR="00D2334A" w:rsidRPr="00360366">
              <w:rPr>
                <w:rFonts w:ascii="Arial Narrow" w:hAnsi="Arial Narrow"/>
                <w:i/>
              </w:rPr>
              <w:t xml:space="preserve"> </w:t>
            </w:r>
          </w:p>
          <w:p w14:paraId="1A29EFF8" w14:textId="77777777" w:rsidR="00C80953" w:rsidRPr="00360366" w:rsidRDefault="00C80953" w:rsidP="00D2334A">
            <w:pPr>
              <w:widowControl w:val="0"/>
              <w:spacing w:after="0"/>
              <w:rPr>
                <w:rFonts w:ascii="Arial Narrow" w:hAnsi="Arial Narrow"/>
                <w:i/>
              </w:rPr>
            </w:pPr>
          </w:p>
          <w:p w14:paraId="30CB9DEC" w14:textId="4B7B11FE" w:rsidR="00360366" w:rsidRPr="009664DD" w:rsidRDefault="00360366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6EC74C8" wp14:editId="05BEC30D">
                  <wp:extent cx="810770" cy="638271"/>
                  <wp:effectExtent l="0" t="0" r="8890" b="0"/>
                  <wp:docPr id="15" name="Picture 15" descr="White Rose Maths - Happy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hite Rose Maths - Happy Lear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11407" r="14364" b="4187"/>
                          <a:stretch/>
                        </pic:blipFill>
                        <pic:spPr bwMode="auto">
                          <a:xfrm>
                            <a:off x="0" y="0"/>
                            <a:ext cx="824391" cy="64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762959" w14:textId="42781357" w:rsidR="006D7690" w:rsidRPr="009664DD" w:rsidRDefault="00360366" w:rsidP="006103BE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02A1597" wp14:editId="6027E83F">
                  <wp:simplePos x="0" y="0"/>
                  <wp:positionH relativeFrom="column">
                    <wp:posOffset>1598906</wp:posOffset>
                  </wp:positionH>
                  <wp:positionV relativeFrom="paragraph">
                    <wp:posOffset>152197</wp:posOffset>
                  </wp:positionV>
                  <wp:extent cx="1561381" cy="835148"/>
                  <wp:effectExtent l="57150" t="95250" r="58420" b="98425"/>
                  <wp:wrapNone/>
                  <wp:docPr id="14" name="Picture 14" descr="Number Bonds to 10 Activities and Teaching Resources - Sparkl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ber Bonds to 10 Activities and Teaching Resources - Sparkle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" t="26797"/>
                          <a:stretch/>
                        </pic:blipFill>
                        <pic:spPr bwMode="auto">
                          <a:xfrm rot="369648">
                            <a:off x="0" y="0"/>
                            <a:ext cx="1561381" cy="83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690" w:rsidRPr="009664DD">
              <w:rPr>
                <w:rFonts w:ascii="Arial Narrow" w:hAnsi="Arial Narrow"/>
                <w:b/>
                <w:bCs/>
              </w:rPr>
              <w:t xml:space="preserve">White Rose Maths </w:t>
            </w:r>
          </w:p>
          <w:p w14:paraId="36020F24" w14:textId="17195900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Bidi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Building 9 and 10 </w:t>
            </w:r>
          </w:p>
          <w:p w14:paraId="080B9872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Bidi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9 and 10 </w:t>
            </w:r>
          </w:p>
          <w:p w14:paraId="3FE40204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Bidi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Comparing numbers to 10 </w:t>
            </w:r>
          </w:p>
          <w:p w14:paraId="292E1A90" w14:textId="2852810C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Bidi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Bonds to 10. </w:t>
            </w:r>
          </w:p>
          <w:p w14:paraId="2F8C1553" w14:textId="13338633" w:rsidR="009664DD" w:rsidRPr="009664DD" w:rsidRDefault="006D7690" w:rsidP="009664DD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</w:rPr>
              <w:t xml:space="preserve"> </w:t>
            </w:r>
            <w:r w:rsidRPr="009664DD">
              <w:rPr>
                <w:rFonts w:ascii="Arial Narrow" w:hAnsi="Arial Narrow"/>
                <w:b/>
                <w:bCs/>
              </w:rPr>
              <w:t xml:space="preserve">EYFS Framework </w:t>
            </w:r>
          </w:p>
          <w:p w14:paraId="2C1AE4B3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theme="minorBidi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Count beyond ten. </w:t>
            </w:r>
          </w:p>
          <w:p w14:paraId="1EC46ED0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Sitka"/>
                <w:sz w:val="22"/>
                <w:szCs w:val="22"/>
              </w:rPr>
            </w:pPr>
            <w:r w:rsidRPr="009664DD">
              <w:rPr>
                <w:rFonts w:ascii="Arial Narrow" w:hAnsi="Arial Narrow" w:cstheme="minorBidi"/>
                <w:sz w:val="22"/>
                <w:szCs w:val="22"/>
              </w:rPr>
              <w:t xml:space="preserve">• </w:t>
            </w:r>
            <w:r w:rsidRPr="009664DD">
              <w:rPr>
                <w:rFonts w:ascii="Arial Narrow" w:hAnsi="Arial Narrow" w:cs="Sitka"/>
                <w:sz w:val="22"/>
                <w:szCs w:val="22"/>
              </w:rPr>
              <w:t xml:space="preserve">Compare numbers- ‘more than’, ‘less than’, ‘fewer’, ‘the same as’, ‘equal to’ </w:t>
            </w:r>
          </w:p>
          <w:p w14:paraId="70DBD57C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Sitka"/>
                <w:sz w:val="22"/>
                <w:szCs w:val="22"/>
              </w:rPr>
            </w:pPr>
            <w:r w:rsidRPr="009664DD">
              <w:rPr>
                <w:rFonts w:ascii="Arial Narrow" w:hAnsi="Arial Narrow" w:cs="Sitka"/>
                <w:sz w:val="22"/>
                <w:szCs w:val="22"/>
              </w:rPr>
              <w:t xml:space="preserve">• Explore the composition of numbers to 10. </w:t>
            </w:r>
          </w:p>
          <w:p w14:paraId="03F4029C" w14:textId="4EFB2D0F" w:rsidR="001525DC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Sitka"/>
                <w:sz w:val="22"/>
                <w:szCs w:val="22"/>
              </w:rPr>
            </w:pPr>
            <w:r w:rsidRPr="009664DD">
              <w:rPr>
                <w:rFonts w:ascii="Arial Narrow" w:hAnsi="Arial Narrow" w:cs="Sitka"/>
                <w:sz w:val="22"/>
                <w:szCs w:val="22"/>
              </w:rPr>
              <w:t>• Automatically recall number bonds for</w:t>
            </w:r>
            <w:r w:rsidRPr="009664DD">
              <w:rPr>
                <w:rFonts w:ascii="Arial Narrow" w:hAnsi="Arial Narrow" w:cs="Sitka"/>
                <w:sz w:val="22"/>
                <w:szCs w:val="22"/>
              </w:rPr>
              <w:t xml:space="preserve"> </w:t>
            </w:r>
            <w:r w:rsidRPr="009664DD">
              <w:rPr>
                <w:rFonts w:ascii="Arial Narrow" w:hAnsi="Arial Narrow" w:cs="Sitka"/>
                <w:sz w:val="22"/>
                <w:szCs w:val="22"/>
              </w:rPr>
              <w:t>numbers 0–5 and some to 10</w:t>
            </w:r>
          </w:p>
        </w:tc>
      </w:tr>
      <w:tr w:rsidR="00360366" w14:paraId="780B2EC1" w14:textId="77777777" w:rsidTr="00874631">
        <w:trPr>
          <w:trHeight w:val="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E7BCF9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Literacy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87CDE" w14:textId="5879E5DE" w:rsidR="00D6033E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>Spell a range of words using single sounds and taught special friends</w:t>
            </w:r>
            <w:r w:rsidRPr="009664DD">
              <w:rPr>
                <w:rFonts w:ascii="Arial Narrow" w:hAnsi="Arial Narrow"/>
                <w:sz w:val="22"/>
                <w:szCs w:val="22"/>
              </w:rPr>
              <w:t xml:space="preserve">.  </w:t>
            </w:r>
            <w:r w:rsidRPr="009664DD">
              <w:rPr>
                <w:rFonts w:ascii="Arial Narrow" w:hAnsi="Arial Narrow"/>
                <w:sz w:val="22"/>
                <w:szCs w:val="22"/>
              </w:rPr>
              <w:t xml:space="preserve">Write simple phrases with increasing confidence </w:t>
            </w:r>
          </w:p>
        </w:tc>
      </w:tr>
      <w:tr w:rsidR="00360366" w14:paraId="4DC0A7AC" w14:textId="77777777" w:rsidTr="00874631">
        <w:trPr>
          <w:trHeight w:val="47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0DA7B5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>Expressive Arts and Design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4BC694" w14:textId="77777777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 xml:space="preserve">Use tools and techniques with increased care and precision. </w:t>
            </w:r>
          </w:p>
          <w:p w14:paraId="750DD994" w14:textId="44F8E438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 xml:space="preserve">Extend narratives within role play. </w:t>
            </w:r>
          </w:p>
          <w:p w14:paraId="049E7379" w14:textId="61CD1EAA" w:rsidR="001525DC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 xml:space="preserve">To mix a range of colours using a colour mixing chart. </w:t>
            </w:r>
          </w:p>
        </w:tc>
      </w:tr>
      <w:tr w:rsidR="00360366" w14:paraId="675B0042" w14:textId="77777777" w:rsidTr="00874631">
        <w:trPr>
          <w:trHeight w:val="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ED4C98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Personal, Social and Emotional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63E28A" w14:textId="32013904" w:rsidR="009664DD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 xml:space="preserve">Show resilience and perseverance in the face of challenge - develop problem-solving skills by talking through how they, you and others resolved a problem or difficulty. </w:t>
            </w:r>
          </w:p>
          <w:p w14:paraId="14A05EA1" w14:textId="693BE719" w:rsidR="001525DC" w:rsidRPr="009664DD" w:rsidRDefault="001525DC" w:rsidP="006103BE">
            <w:pPr>
              <w:pStyle w:val="NoSpacing"/>
              <w:rPr>
                <w:rFonts w:ascii="Arial Narrow" w:hAnsi="Arial Narrow"/>
              </w:rPr>
            </w:pPr>
          </w:p>
        </w:tc>
      </w:tr>
      <w:tr w:rsidR="00360366" w14:paraId="2B536D59" w14:textId="77777777" w:rsidTr="00874631">
        <w:trPr>
          <w:trHeight w:val="49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25BF8A" w14:textId="77777777" w:rsidR="001525DC" w:rsidRPr="009664DD" w:rsidRDefault="001525DC" w:rsidP="00D2334A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Communication and Language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DC6676" w14:textId="77D7694D" w:rsidR="001525DC" w:rsidRPr="009664DD" w:rsidRDefault="009664DD" w:rsidP="009664DD">
            <w:pPr>
              <w:pStyle w:val="Default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664DD">
              <w:rPr>
                <w:rFonts w:ascii="Arial Narrow" w:hAnsi="Arial Narrow"/>
                <w:sz w:val="22"/>
                <w:szCs w:val="22"/>
              </w:rPr>
              <w:t xml:space="preserve">Use taught vocabulary with confidence when talking and playing </w:t>
            </w:r>
          </w:p>
        </w:tc>
      </w:tr>
      <w:tr w:rsidR="00360366" w14:paraId="7F84C7C7" w14:textId="77777777" w:rsidTr="00874631">
        <w:trPr>
          <w:trHeight w:val="29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6B6D0" w14:textId="77777777" w:rsidR="001525DC" w:rsidRPr="009664DD" w:rsidRDefault="001525DC" w:rsidP="001525DC">
            <w:pPr>
              <w:widowControl w:val="0"/>
              <w:spacing w:after="0"/>
              <w:rPr>
                <w:rFonts w:ascii="Arial Narrow" w:hAnsi="Arial Narrow"/>
                <w:b/>
                <w:bCs/>
              </w:rPr>
            </w:pPr>
            <w:r w:rsidRPr="009664DD">
              <w:rPr>
                <w:rFonts w:ascii="Arial Narrow" w:hAnsi="Arial Narrow"/>
                <w:b/>
                <w:bCs/>
              </w:rPr>
              <w:t xml:space="preserve">Physical Development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2EA536" w14:textId="4805B00E" w:rsidR="001525DC" w:rsidRPr="009664DD" w:rsidRDefault="009664DD" w:rsidP="006103BE">
            <w:pPr>
              <w:pStyle w:val="NoSpacing"/>
              <w:rPr>
                <w:rFonts w:ascii="Arial Narrow" w:hAnsi="Arial Narrow"/>
              </w:rPr>
            </w:pPr>
            <w:r w:rsidRPr="009664DD">
              <w:rPr>
                <w:rFonts w:ascii="Arial Narrow" w:hAnsi="Arial Narrow"/>
              </w:rPr>
              <w:t xml:space="preserve">Form letters with increasing accuracy </w:t>
            </w:r>
          </w:p>
        </w:tc>
      </w:tr>
    </w:tbl>
    <w:p w14:paraId="23F12238" w14:textId="14FC86AC" w:rsidR="001525DC" w:rsidRDefault="001525DC">
      <w:pPr>
        <w:rPr>
          <w:sz w:val="16"/>
        </w:rPr>
      </w:pPr>
    </w:p>
    <w:p w14:paraId="24787E33" w14:textId="77777777" w:rsidR="009664DD" w:rsidRPr="00ED1D35" w:rsidRDefault="009664DD">
      <w:pPr>
        <w:rPr>
          <w:sz w:val="16"/>
        </w:rPr>
      </w:pPr>
    </w:p>
    <w:tbl>
      <w:tblPr>
        <w:tblW w:w="7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954"/>
      </w:tblGrid>
      <w:tr w:rsidR="001525DC" w14:paraId="31064771" w14:textId="77777777" w:rsidTr="00360366">
        <w:trPr>
          <w:trHeight w:val="320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A7ACF" w14:textId="77777777" w:rsidR="001525DC" w:rsidRPr="00B62024" w:rsidRDefault="00B44D66" w:rsidP="00540B92">
            <w:pPr>
              <w:widowControl w:val="0"/>
              <w:spacing w:after="0"/>
              <w:jc w:val="center"/>
              <w:rPr>
                <w:rFonts w:ascii="Kristen ITC" w:hAnsi="Kristen ITC" w:cs="Calibri"/>
                <w:b/>
                <w:bCs/>
                <w:color w:val="000000"/>
                <w:kern w:val="28"/>
                <w:sz w:val="32"/>
                <w:szCs w:val="32"/>
                <w14:cntxtAlts/>
              </w:rPr>
            </w:pPr>
            <w:r w:rsidRPr="00B62024">
              <w:rPr>
                <w:rFonts w:ascii="Kristen ITC" w:hAnsi="Kristen ITC"/>
                <w:b/>
                <w:bCs/>
                <w:sz w:val="24"/>
                <w:szCs w:val="32"/>
              </w:rPr>
              <w:t>Some of the</w:t>
            </w:r>
            <w:r w:rsidR="001525DC" w:rsidRPr="00B62024">
              <w:rPr>
                <w:rFonts w:ascii="Kristen ITC" w:hAnsi="Kristen ITC"/>
                <w:b/>
                <w:bCs/>
                <w:sz w:val="24"/>
                <w:szCs w:val="32"/>
              </w:rPr>
              <w:t xml:space="preserve"> key </w:t>
            </w:r>
            <w:r w:rsidRPr="00B62024">
              <w:rPr>
                <w:rFonts w:ascii="Kristen ITC" w:hAnsi="Kristen ITC"/>
                <w:b/>
                <w:bCs/>
                <w:sz w:val="24"/>
                <w:szCs w:val="32"/>
              </w:rPr>
              <w:t xml:space="preserve">topic </w:t>
            </w:r>
            <w:r w:rsidR="001525DC" w:rsidRPr="00B62024">
              <w:rPr>
                <w:rFonts w:ascii="Kristen ITC" w:hAnsi="Kristen ITC"/>
                <w:b/>
                <w:bCs/>
                <w:sz w:val="24"/>
                <w:szCs w:val="32"/>
              </w:rPr>
              <w:t>vocabulary w</w:t>
            </w:r>
            <w:r w:rsidRPr="00B62024">
              <w:rPr>
                <w:rFonts w:ascii="Kristen ITC" w:hAnsi="Kristen ITC"/>
                <w:b/>
                <w:bCs/>
                <w:sz w:val="24"/>
                <w:szCs w:val="32"/>
              </w:rPr>
              <w:t xml:space="preserve">e will </w:t>
            </w:r>
            <w:r w:rsidR="001525DC" w:rsidRPr="00B62024">
              <w:rPr>
                <w:rFonts w:ascii="Kristen ITC" w:hAnsi="Kristen ITC"/>
                <w:b/>
                <w:bCs/>
                <w:sz w:val="24"/>
                <w:szCs w:val="32"/>
              </w:rPr>
              <w:t>be learning</w:t>
            </w:r>
            <w:r w:rsidRPr="00B62024">
              <w:rPr>
                <w:rFonts w:ascii="Kristen ITC" w:hAnsi="Kristen ITC"/>
                <w:b/>
                <w:bCs/>
                <w:sz w:val="24"/>
                <w:szCs w:val="32"/>
              </w:rPr>
              <w:t>…</w:t>
            </w:r>
          </w:p>
        </w:tc>
      </w:tr>
      <w:tr w:rsidR="001525DC" w14:paraId="3B888134" w14:textId="77777777" w:rsidTr="00B62024">
        <w:trPr>
          <w:trHeight w:val="2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EF97C9" w14:textId="77777777" w:rsidR="001525DC" w:rsidRPr="00B62024" w:rsidRDefault="001525DC" w:rsidP="001525DC">
            <w:pPr>
              <w:widowControl w:val="0"/>
              <w:spacing w:after="0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B62024">
              <w:rPr>
                <w:rFonts w:ascii="Kristen ITC" w:hAnsi="Kristen ITC"/>
                <w:b/>
              </w:rPr>
              <w:t xml:space="preserve">Spelling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9EDCC6" w14:textId="77777777" w:rsidR="001525DC" w:rsidRPr="00B62024" w:rsidRDefault="001525DC" w:rsidP="001525DC">
            <w:pPr>
              <w:widowControl w:val="0"/>
              <w:spacing w:after="0"/>
              <w:jc w:val="center"/>
              <w:rPr>
                <w:rFonts w:ascii="Kristen ITC" w:hAnsi="Kristen ITC"/>
                <w:b/>
              </w:rPr>
            </w:pPr>
            <w:r w:rsidRPr="00B62024">
              <w:rPr>
                <w:rFonts w:ascii="Kristen ITC" w:hAnsi="Kristen ITC"/>
                <w:b/>
              </w:rPr>
              <w:t xml:space="preserve">Definition </w:t>
            </w:r>
          </w:p>
        </w:tc>
      </w:tr>
      <w:tr w:rsidR="001525DC" w14:paraId="2FC7501C" w14:textId="77777777" w:rsidTr="00B62024">
        <w:trPr>
          <w:trHeight w:val="2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D189AB" w14:textId="3296414F" w:rsidR="001525DC" w:rsidRPr="004B1489" w:rsidRDefault="00B62024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living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9B66E6" w14:textId="27D7DC67" w:rsidR="001525DC" w:rsidRPr="004B1489" w:rsidRDefault="004B1489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Something that is alive and needs water to stay living</w:t>
            </w:r>
          </w:p>
        </w:tc>
      </w:tr>
      <w:tr w:rsidR="001525DC" w14:paraId="43081735" w14:textId="77777777" w:rsidTr="00B62024">
        <w:trPr>
          <w:trHeight w:val="1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911C0" w14:textId="1672AD51" w:rsidR="001525DC" w:rsidRPr="004B1489" w:rsidRDefault="00B62024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life cycle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AA27B" w14:textId="249AEC5B" w:rsidR="001525DC" w:rsidRPr="004B1489" w:rsidRDefault="004B1489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color w:val="000000"/>
                <w:sz w:val="20"/>
                <w:szCs w:val="20"/>
              </w:rPr>
              <w:t>C</w:t>
            </w:r>
            <w:r w:rsidRPr="004B1489">
              <w:rPr>
                <w:rFonts w:ascii="Kristen ITC" w:hAnsi="Kristen ITC"/>
                <w:color w:val="000000"/>
                <w:sz w:val="20"/>
                <w:szCs w:val="20"/>
              </w:rPr>
              <w:t>hanges that a living thing goes through as it grows and develops</w:t>
            </w:r>
          </w:p>
        </w:tc>
      </w:tr>
      <w:tr w:rsidR="001525DC" w14:paraId="4ABD4999" w14:textId="77777777" w:rsidTr="00B62024">
        <w:trPr>
          <w:trHeight w:val="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F33E2" w14:textId="28FE2367" w:rsidR="001525DC" w:rsidRPr="004B1489" w:rsidRDefault="00B62024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germinate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62098" w14:textId="61E6C1EA" w:rsidR="001525DC" w:rsidRPr="004B1489" w:rsidRDefault="004B1489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To start or cause growth</w:t>
            </w:r>
          </w:p>
        </w:tc>
      </w:tr>
      <w:tr w:rsidR="001525DC" w14:paraId="720BF001" w14:textId="77777777" w:rsidTr="00B62024">
        <w:trPr>
          <w:trHeight w:val="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BD5F60" w14:textId="338B913E" w:rsidR="001525DC" w:rsidRPr="004B1489" w:rsidRDefault="00B62024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 w:rsidRPr="004B1489">
              <w:rPr>
                <w:rFonts w:ascii="Kristen ITC" w:hAnsi="Kristen ITC"/>
                <w:sz w:val="20"/>
                <w:szCs w:val="20"/>
              </w:rPr>
              <w:t>nutrients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00DC30" w14:textId="567C6878" w:rsidR="001525DC" w:rsidRPr="004B1489" w:rsidRDefault="004B1489" w:rsidP="001525DC">
            <w:pPr>
              <w:widowControl w:val="0"/>
              <w:spacing w:after="0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Something in food that helps things live and grow</w:t>
            </w:r>
          </w:p>
        </w:tc>
      </w:tr>
    </w:tbl>
    <w:p w14:paraId="2C4B8FC3" w14:textId="24C4A260" w:rsidR="001525DC" w:rsidRPr="000B77CC" w:rsidRDefault="001525DC">
      <w:pPr>
        <w:rPr>
          <w:sz w:val="4"/>
        </w:rPr>
      </w:pPr>
    </w:p>
    <w:tbl>
      <w:tblPr>
        <w:tblStyle w:val="TableGrid"/>
        <w:tblW w:w="6662" w:type="dxa"/>
        <w:tblInd w:w="279" w:type="dxa"/>
        <w:tblLook w:val="04A0" w:firstRow="1" w:lastRow="0" w:firstColumn="1" w:lastColumn="0" w:noHBand="0" w:noVBand="1"/>
      </w:tblPr>
      <w:tblGrid>
        <w:gridCol w:w="6662"/>
      </w:tblGrid>
      <w:tr w:rsidR="001525DC" w14:paraId="11DC6D28" w14:textId="77777777" w:rsidTr="00B62024">
        <w:tc>
          <w:tcPr>
            <w:tcW w:w="6662" w:type="dxa"/>
          </w:tcPr>
          <w:p w14:paraId="69D6FC03" w14:textId="089EEC12" w:rsidR="001525DC" w:rsidRPr="004B1489" w:rsidRDefault="00B62024" w:rsidP="001525DC">
            <w:pPr>
              <w:widowControl w:val="0"/>
              <w:rPr>
                <w:rFonts w:ascii="Tempus Sans ITC" w:hAnsi="Tempus Sans ITC"/>
                <w:b/>
                <w:bCs/>
                <w:sz w:val="32"/>
                <w:szCs w:val="24"/>
              </w:rPr>
            </w:pPr>
            <w:r w:rsidRPr="004B1489">
              <w:rPr>
                <w:rFonts w:ascii="Tempus Sans ITC" w:hAnsi="Tempus Sans ITC"/>
                <w:noProof/>
                <w:sz w:val="28"/>
              </w:rPr>
              <w:drawing>
                <wp:anchor distT="0" distB="0" distL="114300" distR="114300" simplePos="0" relativeHeight="251653632" behindDoc="0" locked="0" layoutInCell="1" allowOverlap="1" wp14:anchorId="07E0DB60" wp14:editId="35AF6351">
                  <wp:simplePos x="0" y="0"/>
                  <wp:positionH relativeFrom="column">
                    <wp:posOffset>3377098</wp:posOffset>
                  </wp:positionH>
                  <wp:positionV relativeFrom="paragraph">
                    <wp:posOffset>123297</wp:posOffset>
                  </wp:positionV>
                  <wp:extent cx="657016" cy="681262"/>
                  <wp:effectExtent l="57150" t="57150" r="67310" b="62230"/>
                  <wp:wrapNone/>
                  <wp:docPr id="2" name="Picture 2" descr="Superworm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worm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6939">
                            <a:off x="0" y="0"/>
                            <a:ext cx="657016" cy="68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D35" w:rsidRPr="004B1489">
              <w:rPr>
                <w:rFonts w:ascii="Tempus Sans ITC" w:hAnsi="Tempus Sans ITC"/>
                <w:b/>
                <w:bCs/>
                <w:sz w:val="32"/>
                <w:szCs w:val="24"/>
              </w:rPr>
              <w:t>Some b</w:t>
            </w:r>
            <w:r w:rsidR="001525DC" w:rsidRPr="004B1489">
              <w:rPr>
                <w:rFonts w:ascii="Tempus Sans ITC" w:hAnsi="Tempus Sans ITC"/>
                <w:b/>
                <w:bCs/>
                <w:sz w:val="32"/>
                <w:szCs w:val="24"/>
              </w:rPr>
              <w:t xml:space="preserve">ooks we will read: </w:t>
            </w:r>
          </w:p>
          <w:p w14:paraId="6131E222" w14:textId="53D335DF" w:rsidR="009664DD" w:rsidRPr="00B62024" w:rsidRDefault="004B1489" w:rsidP="001525DC">
            <w:pPr>
              <w:widowControl w:val="0"/>
              <w:rPr>
                <w:rFonts w:ascii="Tempus Sans ITC" w:hAnsi="Tempus Sans ITC" w:cstheme="minorHAnsi"/>
                <w:sz w:val="24"/>
                <w:szCs w:val="24"/>
              </w:rPr>
            </w:pPr>
            <w:r w:rsidRPr="004B1489">
              <w:rPr>
                <w:rFonts w:ascii="Tempus Sans ITC" w:hAnsi="Tempus Sans ITC"/>
                <w:noProof/>
                <w:sz w:val="28"/>
              </w:rPr>
              <w:drawing>
                <wp:anchor distT="0" distB="0" distL="114300" distR="114300" simplePos="0" relativeHeight="251679232" behindDoc="0" locked="0" layoutInCell="1" allowOverlap="1" wp14:anchorId="4EEADEC3" wp14:editId="32A77F8A">
                  <wp:simplePos x="0" y="0"/>
                  <wp:positionH relativeFrom="column">
                    <wp:posOffset>1508388</wp:posOffset>
                  </wp:positionH>
                  <wp:positionV relativeFrom="paragraph">
                    <wp:posOffset>97227</wp:posOffset>
                  </wp:positionV>
                  <wp:extent cx="848731" cy="723719"/>
                  <wp:effectExtent l="76200" t="76200" r="66040" b="76835"/>
                  <wp:wrapNone/>
                  <wp:docPr id="7" name="Picture 7" descr="The Amazing Life Cycle of Plants (Look and Wonder): Amazon.co.uk: Barnham,  Kay, Frost, Maddie: 978143805043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Amazing Life Cycle of Plants (Look and Wonder): Amazon.co.uk: Barnham,  Kay, Frost, Maddie: 978143805043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62784">
                            <a:off x="0" y="0"/>
                            <a:ext cx="848731" cy="72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024" w:rsidRPr="00B62024">
              <w:rPr>
                <w:rFonts w:ascii="Tempus Sans ITC" w:hAnsi="Tempus Sans ITC"/>
                <w:noProof/>
              </w:rPr>
              <w:drawing>
                <wp:anchor distT="0" distB="0" distL="114300" distR="114300" simplePos="0" relativeHeight="251670016" behindDoc="0" locked="0" layoutInCell="1" allowOverlap="1" wp14:anchorId="3DE64431" wp14:editId="000FD210">
                  <wp:simplePos x="0" y="0"/>
                  <wp:positionH relativeFrom="column">
                    <wp:posOffset>2525815</wp:posOffset>
                  </wp:positionH>
                  <wp:positionV relativeFrom="paragraph">
                    <wp:posOffset>173031</wp:posOffset>
                  </wp:positionV>
                  <wp:extent cx="714784" cy="750666"/>
                  <wp:effectExtent l="0" t="0" r="9525" b="0"/>
                  <wp:wrapNone/>
                  <wp:docPr id="6" name="Picture 6" descr="When Will It Be Spring?: Amazon.co.uk: Walters, Catherine: 9781845060756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 Will It Be Spring?: Amazon.co.uk: Walters, Catherine: 9781845060756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84" cy="75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4DD" w:rsidRPr="00B62024">
              <w:rPr>
                <w:rFonts w:ascii="Tempus Sans ITC" w:hAnsi="Tempus Sans ITC" w:cstheme="minorHAnsi"/>
                <w:sz w:val="24"/>
                <w:szCs w:val="24"/>
              </w:rPr>
              <w:t>Spinderella,</w:t>
            </w:r>
          </w:p>
          <w:p w14:paraId="0E83EAC6" w14:textId="08FE8D39" w:rsidR="009664DD" w:rsidRPr="00B62024" w:rsidRDefault="009664DD" w:rsidP="001525DC">
            <w:pPr>
              <w:widowControl w:val="0"/>
              <w:rPr>
                <w:rFonts w:ascii="Tempus Sans ITC" w:hAnsi="Tempus Sans ITC" w:cstheme="minorHAnsi"/>
                <w:sz w:val="24"/>
                <w:szCs w:val="24"/>
              </w:rPr>
            </w:pP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>M</w:t>
            </w: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 xml:space="preserve">ad about </w:t>
            </w:r>
            <w:r w:rsidR="001803A0" w:rsidRPr="00B62024">
              <w:rPr>
                <w:rFonts w:ascii="Tempus Sans ITC" w:hAnsi="Tempus Sans ITC" w:cstheme="minorHAnsi"/>
                <w:sz w:val="24"/>
                <w:szCs w:val="24"/>
              </w:rPr>
              <w:t>M</w:t>
            </w: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>inibeasts</w:t>
            </w:r>
          </w:p>
          <w:p w14:paraId="7BB92102" w14:textId="77777777" w:rsidR="009664DD" w:rsidRPr="00B62024" w:rsidRDefault="009664DD" w:rsidP="001525DC">
            <w:pPr>
              <w:widowControl w:val="0"/>
              <w:rPr>
                <w:rFonts w:ascii="Tempus Sans ITC" w:hAnsi="Tempus Sans ITC" w:cstheme="minorHAnsi"/>
                <w:sz w:val="24"/>
                <w:szCs w:val="24"/>
              </w:rPr>
            </w:pP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>Superworm</w:t>
            </w:r>
            <w:bookmarkStart w:id="0" w:name="_GoBack"/>
            <w:bookmarkEnd w:id="0"/>
          </w:p>
          <w:p w14:paraId="7FF565B5" w14:textId="77777777" w:rsidR="008931DF" w:rsidRPr="00B62024" w:rsidRDefault="009664DD" w:rsidP="001525DC">
            <w:pPr>
              <w:widowControl w:val="0"/>
              <w:rPr>
                <w:rFonts w:ascii="Tempus Sans ITC" w:hAnsi="Tempus Sans ITC"/>
              </w:rPr>
            </w:pP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>W</w:t>
            </w: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 xml:space="preserve">hen will it be </w:t>
            </w:r>
            <w:r w:rsidR="000B77CC" w:rsidRPr="00B62024">
              <w:rPr>
                <w:rFonts w:ascii="Tempus Sans ITC" w:hAnsi="Tempus Sans ITC" w:cstheme="minorHAnsi"/>
                <w:sz w:val="24"/>
                <w:szCs w:val="24"/>
              </w:rPr>
              <w:t>S</w:t>
            </w:r>
            <w:r w:rsidRPr="00B62024">
              <w:rPr>
                <w:rFonts w:ascii="Tempus Sans ITC" w:hAnsi="Tempus Sans ITC" w:cstheme="minorHAnsi"/>
                <w:sz w:val="24"/>
                <w:szCs w:val="24"/>
              </w:rPr>
              <w:t>pring?</w:t>
            </w:r>
            <w:r w:rsidR="001803A0" w:rsidRPr="00B62024">
              <w:rPr>
                <w:rFonts w:ascii="Tempus Sans ITC" w:hAnsi="Tempus Sans ITC"/>
              </w:rPr>
              <w:t xml:space="preserve"> </w:t>
            </w:r>
          </w:p>
          <w:p w14:paraId="10C5DDD8" w14:textId="76DAB8D4" w:rsidR="000B77CC" w:rsidRPr="009664DD" w:rsidRDefault="000B77CC" w:rsidP="001525DC">
            <w:pPr>
              <w:widowControl w:val="0"/>
              <w:rPr>
                <w:rFonts w:ascii="Comic Sans MS" w:hAnsi="Comic Sans MS"/>
                <w:sz w:val="24"/>
                <w:szCs w:val="24"/>
              </w:rPr>
            </w:pPr>
            <w:r w:rsidRPr="00B62024">
              <w:rPr>
                <w:rFonts w:ascii="Tempus Sans ITC" w:hAnsi="Tempus Sans ITC"/>
                <w:sz w:val="24"/>
                <w:szCs w:val="24"/>
              </w:rPr>
              <w:t>A Seed is Sleepy</w:t>
            </w:r>
          </w:p>
        </w:tc>
      </w:tr>
    </w:tbl>
    <w:p w14:paraId="50544829" w14:textId="77777777" w:rsidR="001525DC" w:rsidRPr="00B62024" w:rsidRDefault="001525DC">
      <w:pPr>
        <w:rPr>
          <w:sz w:val="6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2166"/>
        <w:gridCol w:w="5059"/>
      </w:tblGrid>
      <w:tr w:rsidR="000B77CC" w14:paraId="4BF57592" w14:textId="77777777" w:rsidTr="000B77CC">
        <w:tc>
          <w:tcPr>
            <w:tcW w:w="2166" w:type="dxa"/>
            <w:tcBorders>
              <w:bottom w:val="nil"/>
              <w:right w:val="nil"/>
            </w:tcBorders>
          </w:tcPr>
          <w:p w14:paraId="4C612250" w14:textId="547E678D" w:rsidR="006D7690" w:rsidRDefault="006103BE" w:rsidP="00BA6927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313223">
              <w:rPr>
                <w:rFonts w:ascii="Comic Sans MS" w:hAnsi="Comic Sans MS"/>
                <w:b/>
                <w:bCs/>
                <w:sz w:val="24"/>
              </w:rPr>
              <w:t>How can you help at home?</w:t>
            </w:r>
          </w:p>
          <w:p w14:paraId="456E3399" w14:textId="6A3A9133" w:rsidR="006D7690" w:rsidRPr="000B77CC" w:rsidRDefault="000B77CC" w:rsidP="000B77CC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73C92A" wp14:editId="0A485930">
                  <wp:extent cx="1233092" cy="848360"/>
                  <wp:effectExtent l="0" t="0" r="5715" b="8890"/>
                  <wp:docPr id="20" name="Picture 20" descr="walk on the gras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lk on the gras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72" cy="91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nil"/>
              <w:bottom w:val="nil"/>
            </w:tcBorders>
          </w:tcPr>
          <w:p w14:paraId="1F4E07D4" w14:textId="0A711474" w:rsidR="00B44D66" w:rsidRDefault="000B77CC" w:rsidP="00B44D6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on a local walk and explore living things… what did you see/hear/smell/touch?</w:t>
            </w:r>
          </w:p>
          <w:p w14:paraId="2F2A575F" w14:textId="38E650A4" w:rsidR="000B77CC" w:rsidRDefault="000B77CC" w:rsidP="00B44D6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the names of different plants, flowers and trees – can you draw them or write a list?</w:t>
            </w:r>
          </w:p>
          <w:p w14:paraId="60A8EF69" w14:textId="1B678D8E" w:rsidR="00ED1D35" w:rsidRPr="000B77CC" w:rsidRDefault="000B77CC" w:rsidP="000B77C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documentaries about nature </w:t>
            </w:r>
            <w:r w:rsidR="00B62024">
              <w:rPr>
                <w:rFonts w:ascii="Comic Sans MS" w:hAnsi="Comic Sans MS"/>
              </w:rPr>
              <w:t>e.g. BBC Earth Kids</w:t>
            </w:r>
          </w:p>
        </w:tc>
      </w:tr>
      <w:tr w:rsidR="000B77CC" w14:paraId="253F1F07" w14:textId="77777777" w:rsidTr="000B77CC">
        <w:tc>
          <w:tcPr>
            <w:tcW w:w="7225" w:type="dxa"/>
            <w:gridSpan w:val="2"/>
            <w:tcBorders>
              <w:top w:val="nil"/>
            </w:tcBorders>
          </w:tcPr>
          <w:p w14:paraId="2A8E0413" w14:textId="76715029" w:rsidR="000B77CC" w:rsidRPr="000B77CC" w:rsidRDefault="000B77CC" w:rsidP="000B77CC">
            <w:pPr>
              <w:jc w:val="center"/>
              <w:rPr>
                <w:rFonts w:ascii="Comic Sans MS" w:hAnsi="Comic Sans MS"/>
                <w:i/>
              </w:rPr>
            </w:pPr>
            <w:r w:rsidRPr="000B77CC">
              <w:rPr>
                <w:rFonts w:ascii="Comic Sans MS" w:hAnsi="Comic Sans MS"/>
                <w:b/>
                <w:i/>
              </w:rPr>
              <w:t>Please share any learning experiences</w:t>
            </w:r>
            <w:r w:rsidRPr="000B77CC">
              <w:rPr>
                <w:rFonts w:ascii="Comic Sans MS" w:hAnsi="Comic Sans MS"/>
                <w:b/>
                <w:i/>
              </w:rPr>
              <w:t xml:space="preserve"> </w:t>
            </w:r>
            <w:r w:rsidRPr="000B77CC">
              <w:rPr>
                <w:rFonts w:ascii="Comic Sans MS" w:hAnsi="Comic Sans MS"/>
                <w:b/>
                <w:i/>
              </w:rPr>
              <w:t>with us on Tapestry.</w:t>
            </w:r>
          </w:p>
        </w:tc>
      </w:tr>
    </w:tbl>
    <w:p w14:paraId="22AC477E" w14:textId="77777777" w:rsidR="006103BE" w:rsidRPr="00B62024" w:rsidRDefault="006103BE">
      <w:pPr>
        <w:rPr>
          <w:sz w:val="6"/>
        </w:rPr>
      </w:pPr>
    </w:p>
    <w:tbl>
      <w:tblPr>
        <w:tblStyle w:val="TableGrid"/>
        <w:tblW w:w="6662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</w:tblGrid>
      <w:tr w:rsidR="000B77CC" w14:paraId="1CA122F5" w14:textId="77777777" w:rsidTr="00E05EFF">
        <w:tc>
          <w:tcPr>
            <w:tcW w:w="4678" w:type="dxa"/>
          </w:tcPr>
          <w:p w14:paraId="463F845D" w14:textId="77777777" w:rsidR="00B44D66" w:rsidRPr="00B62024" w:rsidRDefault="00B44D66" w:rsidP="00B44D66">
            <w:pPr>
              <w:pStyle w:val="Default"/>
              <w:spacing w:before="20" w:after="20"/>
              <w:ind w:left="113" w:right="113"/>
              <w:jc w:val="center"/>
              <w:rPr>
                <w:rFonts w:ascii="Jokerman" w:hAnsi="Jokerman" w:cstheme="minorHAnsi"/>
                <w:b/>
                <w:sz w:val="28"/>
                <w:szCs w:val="20"/>
              </w:rPr>
            </w:pPr>
            <w:r w:rsidRPr="00B62024">
              <w:rPr>
                <w:rFonts w:ascii="Jokerman" w:hAnsi="Jokerman" w:cstheme="minorHAnsi"/>
                <w:b/>
                <w:sz w:val="28"/>
                <w:szCs w:val="20"/>
              </w:rPr>
              <w:t>Exciting Experiences!</w:t>
            </w:r>
          </w:p>
          <w:p w14:paraId="0DC5CA97" w14:textId="3F09330B" w:rsidR="00B44D66" w:rsidRPr="00B62024" w:rsidRDefault="00B44D66" w:rsidP="00B44D66">
            <w:pPr>
              <w:pStyle w:val="Default"/>
              <w:spacing w:before="20" w:after="20"/>
              <w:ind w:left="113" w:right="113"/>
              <w:jc w:val="center"/>
              <w:rPr>
                <w:rFonts w:ascii="Jokerman" w:hAnsi="Jokerman" w:cstheme="minorHAnsi"/>
                <w:i/>
                <w:sz w:val="22"/>
                <w:szCs w:val="22"/>
              </w:rPr>
            </w:pPr>
            <w:r w:rsidRPr="00B62024">
              <w:rPr>
                <w:rFonts w:ascii="Jokerman" w:hAnsi="Jokerman" w:cstheme="minorHAnsi"/>
                <w:i/>
                <w:sz w:val="22"/>
                <w:szCs w:val="22"/>
              </w:rPr>
              <w:t xml:space="preserve">Let’s explore seasonal changes… </w:t>
            </w:r>
            <w:r w:rsidR="00BA6927" w:rsidRPr="00B62024">
              <w:rPr>
                <w:rFonts w:ascii="Jokerman" w:hAnsi="Jokerman" w:cstheme="minorHAnsi"/>
                <w:i/>
                <w:sz w:val="22"/>
                <w:szCs w:val="22"/>
              </w:rPr>
              <w:t xml:space="preserve">  </w:t>
            </w:r>
            <w:r w:rsidR="001803A0" w:rsidRPr="00B62024">
              <w:rPr>
                <w:rFonts w:ascii="Jokerman" w:hAnsi="Jokerman" w:cstheme="minorHAnsi"/>
                <w:i/>
                <w:sz w:val="22"/>
                <w:szCs w:val="22"/>
              </w:rPr>
              <w:t xml:space="preserve">   </w:t>
            </w:r>
            <w:r w:rsidR="009664DD" w:rsidRPr="00B62024">
              <w:rPr>
                <w:rFonts w:ascii="Jokerman" w:hAnsi="Jokerman" w:cstheme="minorHAnsi"/>
                <w:i/>
                <w:sz w:val="22"/>
                <w:szCs w:val="22"/>
              </w:rPr>
              <w:t>Spring</w:t>
            </w:r>
            <w:r w:rsidRPr="00B62024">
              <w:rPr>
                <w:rFonts w:ascii="Jokerman" w:hAnsi="Jokerman" w:cstheme="minorHAnsi"/>
                <w:i/>
                <w:sz w:val="22"/>
                <w:szCs w:val="22"/>
              </w:rPr>
              <w:t xml:space="preserve"> enrichment week! </w:t>
            </w:r>
          </w:p>
          <w:p w14:paraId="77F9BE6C" w14:textId="544D6209" w:rsidR="00B62024" w:rsidRPr="00B62024" w:rsidRDefault="001803A0" w:rsidP="00B62024">
            <w:pPr>
              <w:pStyle w:val="Default"/>
              <w:spacing w:before="20" w:after="20"/>
              <w:ind w:left="113" w:right="113"/>
              <w:jc w:val="center"/>
              <w:rPr>
                <w:rFonts w:ascii="Jokerman" w:hAnsi="Jokerman" w:cstheme="minorHAnsi"/>
                <w:sz w:val="20"/>
                <w:szCs w:val="20"/>
              </w:rPr>
            </w:pPr>
            <w:r w:rsidRPr="00B62024">
              <w:rPr>
                <w:rFonts w:ascii="Jokerman" w:hAnsi="Jokerman" w:cstheme="minorHAnsi"/>
                <w:sz w:val="22"/>
                <w:szCs w:val="22"/>
              </w:rPr>
              <w:t>Monday 21</w:t>
            </w:r>
            <w:r w:rsidRPr="00B62024">
              <w:rPr>
                <w:rFonts w:ascii="Jokerman" w:hAnsi="Jokerman" w:cstheme="minorHAnsi"/>
                <w:sz w:val="22"/>
                <w:szCs w:val="22"/>
                <w:vertAlign w:val="superscript"/>
              </w:rPr>
              <w:t>st</w:t>
            </w:r>
            <w:r w:rsidRPr="00B62024">
              <w:rPr>
                <w:rFonts w:ascii="Jokerman" w:hAnsi="Jokerman" w:cstheme="minorHAnsi"/>
                <w:sz w:val="22"/>
                <w:szCs w:val="22"/>
              </w:rPr>
              <w:t xml:space="preserve"> – Friday 25</w:t>
            </w:r>
            <w:r w:rsidRPr="00B62024">
              <w:rPr>
                <w:rFonts w:ascii="Jokerman" w:hAnsi="Jokerman" w:cstheme="minorHAnsi"/>
                <w:sz w:val="22"/>
                <w:szCs w:val="22"/>
                <w:vertAlign w:val="superscript"/>
              </w:rPr>
              <w:t>th</w:t>
            </w:r>
            <w:r w:rsidRPr="00B62024">
              <w:rPr>
                <w:rFonts w:ascii="Jokerman" w:hAnsi="Jokerman" w:cstheme="minorHAnsi"/>
                <w:sz w:val="22"/>
                <w:szCs w:val="22"/>
              </w:rPr>
              <w:t xml:space="preserve"> March</w:t>
            </w:r>
            <w:r w:rsidR="00B44D66" w:rsidRPr="00B62024">
              <w:rPr>
                <w:rFonts w:ascii="Jokerman" w:hAnsi="Jokerman" w:cstheme="minorHAnsi"/>
                <w:sz w:val="22"/>
                <w:szCs w:val="22"/>
              </w:rPr>
              <w:t xml:space="preserve"> </w:t>
            </w:r>
            <w:r w:rsidR="00B44D66" w:rsidRPr="00E05EFF">
              <w:rPr>
                <w:rFonts w:ascii="Jokerman" w:hAnsi="Jokerman" w:cstheme="minorHAnsi"/>
                <w:sz w:val="16"/>
                <w:szCs w:val="22"/>
              </w:rPr>
              <w:t>(week</w:t>
            </w:r>
            <w:r w:rsidR="00E05EFF" w:rsidRPr="00E05EFF">
              <w:rPr>
                <w:rFonts w:ascii="Jokerman" w:hAnsi="Jokerman" w:cstheme="minorHAnsi"/>
                <w:sz w:val="16"/>
                <w:szCs w:val="22"/>
              </w:rPr>
              <w:t xml:space="preserve"> </w:t>
            </w:r>
            <w:r w:rsidRPr="00E05EFF">
              <w:rPr>
                <w:rFonts w:ascii="Jokerman" w:hAnsi="Jokerman" w:cstheme="minorHAnsi"/>
                <w:sz w:val="16"/>
                <w:szCs w:val="22"/>
              </w:rPr>
              <w:t>4</w:t>
            </w:r>
            <w:r w:rsidR="00B44D66" w:rsidRPr="00E05EFF">
              <w:rPr>
                <w:rFonts w:ascii="Jokerman" w:hAnsi="Jokerman" w:cstheme="minorHAnsi"/>
                <w:sz w:val="16"/>
                <w:szCs w:val="22"/>
              </w:rPr>
              <w:t>)</w:t>
            </w:r>
          </w:p>
        </w:tc>
        <w:tc>
          <w:tcPr>
            <w:tcW w:w="1984" w:type="dxa"/>
          </w:tcPr>
          <w:p w14:paraId="430B1E95" w14:textId="2268D3AE" w:rsidR="00B44D66" w:rsidRPr="00B62024" w:rsidRDefault="000B77CC" w:rsidP="00B44D66">
            <w:pPr>
              <w:rPr>
                <w:rFonts w:ascii="Jokerman" w:hAnsi="Jokerman"/>
              </w:rPr>
            </w:pPr>
            <w:r w:rsidRPr="00B62024">
              <w:rPr>
                <w:rFonts w:ascii="Jokerman" w:hAnsi="Jokerman"/>
                <w:noProof/>
              </w:rPr>
              <w:drawing>
                <wp:inline distT="0" distB="0" distL="0" distR="0" wp14:anchorId="5A298E94" wp14:editId="7FEE96AB">
                  <wp:extent cx="1172182" cy="957532"/>
                  <wp:effectExtent l="0" t="0" r="0" b="0"/>
                  <wp:docPr id="18" name="Picture 18" descr="The best classical music for spring - Classic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best classical music for spring - Classical Mus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88"/>
                          <a:stretch/>
                        </pic:blipFill>
                        <pic:spPr bwMode="auto">
                          <a:xfrm>
                            <a:off x="0" y="0"/>
                            <a:ext cx="1207436" cy="98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24" w14:paraId="45DE86F5" w14:textId="77777777" w:rsidTr="00E05EFF">
        <w:tc>
          <w:tcPr>
            <w:tcW w:w="6662" w:type="dxa"/>
            <w:gridSpan w:val="2"/>
          </w:tcPr>
          <w:p w14:paraId="086C82B1" w14:textId="2F3B47DB" w:rsidR="00B62024" w:rsidRPr="00E05EFF" w:rsidRDefault="00B62024" w:rsidP="00B62024">
            <w:pPr>
              <w:jc w:val="center"/>
              <w:rPr>
                <w:rFonts w:ascii="Jokerman" w:hAnsi="Jokerman"/>
                <w:noProof/>
              </w:rPr>
            </w:pPr>
            <w:r w:rsidRPr="00E05EFF">
              <w:rPr>
                <w:rFonts w:ascii="Jokerman" w:hAnsi="Jokerman" w:cstheme="minorHAnsi"/>
                <w:sz w:val="24"/>
                <w:szCs w:val="20"/>
              </w:rPr>
              <w:t xml:space="preserve">Plus… </w:t>
            </w:r>
            <w:r w:rsidR="00E05EFF" w:rsidRPr="00E05EFF">
              <w:rPr>
                <w:rFonts w:ascii="Jokerman" w:hAnsi="Jokerman" w:cstheme="minorHAnsi"/>
                <w:sz w:val="24"/>
                <w:szCs w:val="20"/>
              </w:rPr>
              <w:t>w</w:t>
            </w:r>
            <w:r w:rsidRPr="00E05EFF">
              <w:rPr>
                <w:rFonts w:ascii="Jokerman" w:hAnsi="Jokerman" w:cstheme="minorHAnsi"/>
                <w:sz w:val="24"/>
                <w:szCs w:val="20"/>
              </w:rPr>
              <w:t>e will be hatching our very own chicks!</w:t>
            </w:r>
          </w:p>
        </w:tc>
      </w:tr>
    </w:tbl>
    <w:p w14:paraId="65F30812" w14:textId="4EA1F1F9" w:rsidR="001525DC" w:rsidRPr="008931DF" w:rsidRDefault="001525DC" w:rsidP="00893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69D9165" wp14:editId="55DF9526">
                <wp:simplePos x="0" y="0"/>
                <wp:positionH relativeFrom="column">
                  <wp:posOffset>3975735</wp:posOffset>
                </wp:positionH>
                <wp:positionV relativeFrom="paragraph">
                  <wp:posOffset>1861820</wp:posOffset>
                </wp:positionV>
                <wp:extent cx="6087110" cy="4850130"/>
                <wp:effectExtent l="3810" t="4445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87110" cy="485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475A" id="Rectangle 4" o:spid="_x0000_s1026" style="position:absolute;margin-left:313.05pt;margin-top:146.6pt;width:479.3pt;height:381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dh7wIAABwGAAAOAAAAZHJzL2Uyb0RvYy54bWysVE2P0zAQvSPxHyzfs0natPnQpqu22yKk&#10;BVbsIs5u7DQWiR1st2lB/HfGTtNt4YKAHKLxZPzy3nzd3h2aGu2Z0lyKHIc3AUZMFJJysc3xp+e1&#10;l2CkDRGU1FKwHB+Zxnez169uuzZjI1nJmjKFAETorGtzXBnTZr6vi4o1RN/Ilgn4WErVEANHtfWp&#10;Ih2gN7U/CoKp30lFWyULpjV47/uPeObwy5IV5kNZamZQnWPgZtxbuffGvv3ZLcm2irQVL040yF+w&#10;aAgX8NMz1D0xBO0U/w2q4YWSWpbmppCNL8uSF8xpADVh8Iuap4q0zGmB5Oj2nCb9/2CL9/tHhTjN&#10;cYSRIA2U6CMkjYhtzVBk09O1OoOop/ZRWYG6fZDFF42EXFYQxeZKya5ihAKpECBObkf9+dgCXmhR&#10;/CsYe9AAiDbdO0khhuyMdPk7lKqxv4HMoIMr0/FcJnYwqADnNEjiMIRqFvAtSiZBOHaF9Ek2XG+V&#10;Nm+YbJA1cqxAkoMn+wdtLB2SDSH2b0KueV27XqjFlQMCew9zzdTfJhlQAdNGWlKu0N/TcBQFi1Hq&#10;radJ7EXraOKlcZB4QZgu0mkQpdH9+odlEUZZxSll4oELNjRdGP1ZUU/t37eLazvU5Xg0iYLAKbyQ&#10;0nADs1XzJsdJYJ++222xVoI6tYbwurf9a1ouRaDtWuJ8PQniaJx4cTwZe9F4FXiLZL305stwOo1X&#10;i+ViFV5LXLm06X9X6YgMNbAHuQN1TxXtEOW2xuNJOoIGpBymexT3ehGpt7CWCqMwUtJ85qZyjWlb&#10;ymK4NcOWtUJ7AguCfgmdu9410Ja975Q0cMEiuXBBY5xvu2Sd+fSpe6F6kdlTNl6SCyhDK7kJsUPR&#10;j9xG0iMMCLB2UwArFoxKqm8YdbCucqy/7ohiGNVvBYye3W2DoQZjMxhEFHA1xwaj3lyafgfuWsW3&#10;FSD3woWcwyCW3I2IHdKeBfC1B1hBjvlpXdodd3l2US9LffYTAAD//wMAUEsDBBQABgAIAAAAIQBY&#10;Deaf4QAAAA0BAAAPAAAAZHJzL2Rvd25yZXYueG1sTI/BTsMwDIbvSLxDZCRuLFlhXVeaTtMmdkUb&#10;XLhljddWNE5Jsi3w9GQnuNnyp9/fXy2jGdgZne8tSZhOBDCkxuqeWgnvby8PBTAfFGk1WEIJ3+hh&#10;Wd/eVKrU9kI7PO9Dy1II+VJJ6EIYS85906FRfmJHpHQ7WmdUSKtruXbqksLNwDMhcm5UT+lDp0Zc&#10;d9h87k9GQiz01oqN/jGr9Wt0H+12476MlPd3cfUMLGAMfzBc9ZM61MnpYE+kPRsk5Fk+TaiEbPGY&#10;AbsSs+JpDuyQJjGbC+B1xf+3qH8BAAD//wMAUEsBAi0AFAAGAAgAAAAhALaDOJL+AAAA4QEAABMA&#10;AAAAAAAAAAAAAAAAAAAAAFtDb250ZW50X1R5cGVzXS54bWxQSwECLQAUAAYACAAAACEAOP0h/9YA&#10;AACUAQAACwAAAAAAAAAAAAAAAAAvAQAAX3JlbHMvLnJlbHNQSwECLQAUAAYACAAAACEASed3Ye8C&#10;AAAcBgAADgAAAAAAAAAAAAAAAAAuAgAAZHJzL2Uyb0RvYy54bWxQSwECLQAUAAYACAAAACEAWA3m&#10;n+EAAAANAQAADwAAAAAAAAAAAAAAAABJ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1525DC" w:rsidRPr="008931DF" w:rsidSect="006103BE">
      <w:pgSz w:w="16838" w:h="11906" w:orient="landscape"/>
      <w:pgMar w:top="567" w:right="851" w:bottom="567" w:left="851" w:header="709" w:footer="709" w:gutter="0"/>
      <w:pgBorders w:offsetFrom="page">
        <w:top w:val="thinThickSmallGap" w:sz="36" w:space="24" w:color="2F5496" w:themeColor="accent1" w:themeShade="BF"/>
        <w:left w:val="thinThickSmallGap" w:sz="36" w:space="24" w:color="2F5496" w:themeColor="accent1" w:themeShade="BF"/>
        <w:bottom w:val="thickThinSmallGap" w:sz="36" w:space="24" w:color="2F5496" w:themeColor="accent1" w:themeShade="BF"/>
        <w:right w:val="thickThinSmallGap" w:sz="36" w:space="24" w:color="2F5496" w:themeColor="accent1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887139"/>
    <w:multiLevelType w:val="hybridMultilevel"/>
    <w:tmpl w:val="DE55F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08C49E"/>
    <w:multiLevelType w:val="hybridMultilevel"/>
    <w:tmpl w:val="134343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A34134"/>
    <w:multiLevelType w:val="hybridMultilevel"/>
    <w:tmpl w:val="9497CB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83A027"/>
    <w:multiLevelType w:val="hybridMultilevel"/>
    <w:tmpl w:val="BB19A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28BE87"/>
    <w:multiLevelType w:val="hybridMultilevel"/>
    <w:tmpl w:val="327183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770BBC"/>
    <w:multiLevelType w:val="hybridMultilevel"/>
    <w:tmpl w:val="AE755E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B861C9"/>
    <w:multiLevelType w:val="hybridMultilevel"/>
    <w:tmpl w:val="523C3DFC"/>
    <w:lvl w:ilvl="0" w:tplc="E91C92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77F34"/>
    <w:multiLevelType w:val="hybridMultilevel"/>
    <w:tmpl w:val="C113A3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735184"/>
    <w:multiLevelType w:val="hybridMultilevel"/>
    <w:tmpl w:val="59EFAE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05845B"/>
    <w:multiLevelType w:val="hybridMultilevel"/>
    <w:tmpl w:val="1F83FF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DC"/>
    <w:rsid w:val="000B77CC"/>
    <w:rsid w:val="001525DC"/>
    <w:rsid w:val="001803A0"/>
    <w:rsid w:val="002E63DA"/>
    <w:rsid w:val="00313223"/>
    <w:rsid w:val="00360366"/>
    <w:rsid w:val="004B1489"/>
    <w:rsid w:val="004F3D1A"/>
    <w:rsid w:val="00540B92"/>
    <w:rsid w:val="006103BE"/>
    <w:rsid w:val="006717B9"/>
    <w:rsid w:val="006D7690"/>
    <w:rsid w:val="00874631"/>
    <w:rsid w:val="008931DF"/>
    <w:rsid w:val="009664DD"/>
    <w:rsid w:val="00B44D66"/>
    <w:rsid w:val="00B62024"/>
    <w:rsid w:val="00BA6927"/>
    <w:rsid w:val="00C80953"/>
    <w:rsid w:val="00D2334A"/>
    <w:rsid w:val="00D6033E"/>
    <w:rsid w:val="00D9544D"/>
    <w:rsid w:val="00E05EFF"/>
    <w:rsid w:val="00ED1D35"/>
    <w:rsid w:val="00F13BE9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C51E"/>
  <w15:chartTrackingRefBased/>
  <w15:docId w15:val="{91B27A40-EA5D-4B02-8132-51A1DF8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5DC"/>
    <w:pPr>
      <w:spacing w:after="0" w:line="256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D2334A"/>
    <w:rPr>
      <w:color w:val="0000FF"/>
      <w:u w:val="single"/>
    </w:rPr>
  </w:style>
  <w:style w:type="character" w:customStyle="1" w:styleId="A4">
    <w:name w:val="A4"/>
    <w:uiPriority w:val="99"/>
    <w:rsid w:val="00D6033E"/>
    <w:rPr>
      <w:rFonts w:cs="Roboto"/>
      <w:color w:val="000000"/>
      <w:sz w:val="14"/>
      <w:szCs w:val="14"/>
    </w:rPr>
  </w:style>
  <w:style w:type="paragraph" w:styleId="NoSpacing">
    <w:name w:val="No Spacing"/>
    <w:uiPriority w:val="1"/>
    <w:qFormat/>
    <w:rsid w:val="008746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groveprimaryacademy.co.uk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hiterosemaths.com/resources?year=early-years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458C8CE5EB84F9BC2A7061FC8B4A2" ma:contentTypeVersion="14" ma:contentTypeDescription="Create a new document." ma:contentTypeScope="" ma:versionID="c1c1a82296f37bd635fd457b797ddf19">
  <xsd:schema xmlns:xsd="http://www.w3.org/2001/XMLSchema" xmlns:xs="http://www.w3.org/2001/XMLSchema" xmlns:p="http://schemas.microsoft.com/office/2006/metadata/properties" xmlns:ns3="df69c186-e15f-4afe-bea0-dff016e043ea" xmlns:ns4="8c16c7d0-26a9-4fc5-9f2f-0350a9247c2e" targetNamespace="http://schemas.microsoft.com/office/2006/metadata/properties" ma:root="true" ma:fieldsID="28a9bbc51718991a6f0ce754db51338a" ns3:_="" ns4:_="">
    <xsd:import namespace="df69c186-e15f-4afe-bea0-dff016e043ea"/>
    <xsd:import namespace="8c16c7d0-26a9-4fc5-9f2f-0350a9247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c186-e15f-4afe-bea0-dff016e0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6c7d0-26a9-4fc5-9f2f-0350a9247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7567C-89F4-42EA-AD36-C92356B0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c186-e15f-4afe-bea0-dff016e043ea"/>
    <ds:schemaRef ds:uri="8c16c7d0-26a9-4fc5-9f2f-0350a9247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4DEA0-F60E-4580-AE84-CEC326286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49B63-F2BC-4467-9B1D-7EDD42544A1B}">
  <ds:schemaRefs>
    <ds:schemaRef ds:uri="df69c186-e15f-4afe-bea0-dff016e043e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c16c7d0-26a9-4fc5-9f2f-0350a9247c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Williams</dc:creator>
  <cp:keywords/>
  <dc:description/>
  <cp:lastModifiedBy>Gemma Williams</cp:lastModifiedBy>
  <cp:revision>7</cp:revision>
  <dcterms:created xsi:type="dcterms:W3CDTF">2022-02-16T20:19:00Z</dcterms:created>
  <dcterms:modified xsi:type="dcterms:W3CDTF">2022-02-16T20:59:00Z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0x010100E9A458C8CE5EB84F9BC2A7061FC8B4A2</vt:lpwstr>
  </property>
</Properties>
</file>